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中牟县人民医院</w:t>
      </w:r>
      <w:r>
        <w:rPr>
          <w:rFonts w:hint="eastAsia" w:eastAsia="方正小标宋简体"/>
          <w:sz w:val="44"/>
          <w:szCs w:val="44"/>
          <w:lang w:eastAsia="zh-CN"/>
        </w:rPr>
        <w:t>商业代表</w:t>
      </w:r>
      <w:r>
        <w:rPr>
          <w:rFonts w:hint="eastAsia" w:eastAsia="方正小标宋简体"/>
          <w:sz w:val="44"/>
          <w:szCs w:val="44"/>
        </w:rPr>
        <w:t>登记备案信息表</w:t>
      </w:r>
    </w:p>
    <w:p>
      <w:pPr>
        <w:wordWrap w:val="0"/>
        <w:spacing w:line="440" w:lineRule="exact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备案号：</w:t>
      </w:r>
      <w:r>
        <w:rPr>
          <w:rFonts w:ascii="楷体" w:hAnsi="楷体" w:eastAsia="楷体"/>
          <w:sz w:val="32"/>
          <w:szCs w:val="32"/>
        </w:rPr>
        <w:t xml:space="preserve">No. </w:t>
      </w:r>
      <w:r>
        <w:rPr>
          <w:rFonts w:ascii="楷体" w:hAnsi="楷体" w:eastAsia="楷体"/>
          <w:sz w:val="32"/>
          <w:szCs w:val="32"/>
          <w:u w:val="single"/>
        </w:rPr>
        <w:t xml:space="preserve">      </w:t>
      </w:r>
    </w:p>
    <w:tbl>
      <w:tblPr>
        <w:tblStyle w:val="2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80"/>
        <w:gridCol w:w="1700"/>
        <w:gridCol w:w="548"/>
        <w:gridCol w:w="566"/>
        <w:gridCol w:w="1297"/>
        <w:gridCol w:w="7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姓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性 别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照片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学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历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专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业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是否具有二年以上医药领域工作经验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所代表的药品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上市许可持有人名称</w:t>
            </w:r>
          </w:p>
        </w:tc>
        <w:tc>
          <w:tcPr>
            <w:tcW w:w="6263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社会信用代码</w:t>
            </w:r>
          </w:p>
        </w:tc>
        <w:tc>
          <w:tcPr>
            <w:tcW w:w="6263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法定代表人</w:t>
            </w:r>
          </w:p>
        </w:tc>
        <w:tc>
          <w:tcPr>
            <w:tcW w:w="6263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合同（授权）起始日期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合同（授权）终止日期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授权类别或品种</w:t>
            </w:r>
          </w:p>
        </w:tc>
        <w:tc>
          <w:tcPr>
            <w:tcW w:w="6263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6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培训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科目</w:t>
            </w:r>
          </w:p>
        </w:tc>
        <w:tc>
          <w:tcPr>
            <w:tcW w:w="6263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6263" w:type="dxa"/>
            <w:gridSpan w:val="6"/>
            <w:noWrap w:val="0"/>
            <w:vAlign w:val="center"/>
          </w:tcPr>
          <w:p>
            <w:pPr>
              <w:spacing w:line="440" w:lineRule="exact"/>
              <w:ind w:firstLine="280" w:firstLineChars="10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至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事项变更、注销</w:t>
            </w:r>
          </w:p>
        </w:tc>
        <w:tc>
          <w:tcPr>
            <w:tcW w:w="6263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药品上市许可持有人对信息真实性的声明</w:t>
            </w:r>
          </w:p>
        </w:tc>
        <w:tc>
          <w:tcPr>
            <w:tcW w:w="6263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登记备案平台提示</w:t>
            </w:r>
          </w:p>
        </w:tc>
        <w:tc>
          <w:tcPr>
            <w:tcW w:w="6263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YmE3MzRkMDFlNTljZWY3Y2Q0YzMxNmQyYjgwNDEifQ=="/>
  </w:docVars>
  <w:rsids>
    <w:rsidRoot w:val="00000000"/>
    <w:rsid w:val="39C7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2023-04-03T02:03:08Z</dcterms:created>
  <dc:creator>Administrator</dc:creator>
  <cp:lastModifiedBy>雨</cp:lastModifiedBy>
  <dcterms:modified xsi:type="dcterms:W3CDTF">2023-04-03T02:03:24Z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B048EC1420C147B5ACC74AAA5BFBF6D4</vt:lpwstr>
  </property>
</Properties>
</file>